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w:t>
      </w:r>
      <w:r>
        <w:rPr>
          <w:rFonts w:ascii="黑体" w:hAnsi="黑体" w:eastAsia="黑体"/>
          <w:szCs w:val="32"/>
        </w:rPr>
        <w:t>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rPr>
                <w:rFonts w:eastAsia="宋体"/>
                <w:sz w:val="21"/>
                <w:szCs w:val="21"/>
              </w:rPr>
            </w:pPr>
            <w:r>
              <w:rPr>
                <w:rFonts w:hint="eastAsia" w:eastAsia="宋体"/>
                <w:sz w:val="21"/>
                <w:szCs w:val="21"/>
                <w:lang w:val="en-US" w:eastAsia="zh-CN"/>
              </w:rPr>
              <w:t>洛宁县君龙矿产品贸易有限公</w:t>
            </w:r>
            <w:bookmarkStart w:id="0" w:name="_GoBack"/>
            <w:bookmarkEnd w:id="0"/>
            <w:r>
              <w:rPr>
                <w:rFonts w:hint="eastAsia" w:eastAsia="宋体"/>
                <w:sz w:val="21"/>
                <w:szCs w:val="21"/>
                <w:lang w:val="en-US" w:eastAsia="zh-CN"/>
              </w:rPr>
              <w:t>司尾矿综合利用</w:t>
            </w:r>
            <w:r>
              <w:rPr>
                <w:rFonts w:hint="eastAsia" w:eastAsia="宋体"/>
                <w:sz w:val="21"/>
                <w:szCs w:val="21"/>
                <w:lang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IzMGE4MjQ4MjFhMTFhYjg1OGU0M2QyZjc4MWY4NDQifQ=="/>
  </w:docVars>
  <w:rsids>
    <w:rsidRoot w:val="44EB321A"/>
    <w:rsid w:val="00202C60"/>
    <w:rsid w:val="003148E5"/>
    <w:rsid w:val="00327927"/>
    <w:rsid w:val="00912685"/>
    <w:rsid w:val="0097041E"/>
    <w:rsid w:val="00BB5EA7"/>
    <w:rsid w:val="00C940F9"/>
    <w:rsid w:val="00DC7C03"/>
    <w:rsid w:val="00E22BEB"/>
    <w:rsid w:val="00F872B6"/>
    <w:rsid w:val="01B856E6"/>
    <w:rsid w:val="092E1173"/>
    <w:rsid w:val="2E593FC1"/>
    <w:rsid w:val="31595199"/>
    <w:rsid w:val="3FE9583B"/>
    <w:rsid w:val="44EB321A"/>
    <w:rsid w:val="67A01D5E"/>
    <w:rsid w:val="6D535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autoRedefine/>
    <w:qFormat/>
    <w:uiPriority w:val="99"/>
    <w:rPr>
      <w:rFonts w:ascii="Times New Roman" w:hAnsi="Times New Roman" w:eastAsia="仿宋_GB2312"/>
      <w:sz w:val="18"/>
      <w:szCs w:val="18"/>
    </w:rPr>
  </w:style>
  <w:style w:type="character" w:customStyle="1" w:styleId="7">
    <w:name w:val="页脚 字符"/>
    <w:link w:val="2"/>
    <w:autoRedefine/>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72</Words>
  <Characters>416</Characters>
  <Lines>3</Lines>
  <Paragraphs>1</Paragraphs>
  <TotalTime>0</TotalTime>
  <ScaleCrop>false</ScaleCrop>
  <LinksUpToDate>false</LinksUpToDate>
  <CharactersWithSpaces>487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许</cp:lastModifiedBy>
  <dcterms:modified xsi:type="dcterms:W3CDTF">2024-01-04T06:31:53Z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3D842FB5DB24461980876444D9CE0E1B_12</vt:lpwstr>
  </property>
</Properties>
</file>